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567"/>
      </w:tblGrid>
      <w:tr w:rsidR="006D13CC" w:rsidTr="006D13CC">
        <w:tc>
          <w:tcPr>
            <w:tcW w:w="2770" w:type="dxa"/>
          </w:tcPr>
          <w:p w:rsidR="006D13CC" w:rsidRDefault="006D13CC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6977" w:type="dxa"/>
            <w:hideMark/>
          </w:tcPr>
          <w:p w:rsidR="006C2B96" w:rsidRDefault="006D13CC" w:rsidP="006C2B96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Приложение №2 </w:t>
            </w:r>
          </w:p>
          <w:p w:rsidR="006C2B96" w:rsidRDefault="006D13CC" w:rsidP="006C2B96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к решению Совета депутатов Пречистенского сельского поселения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Духовщинско</w:t>
            </w:r>
            <w:r w:rsidR="00D31358">
              <w:rPr>
                <w:bCs/>
                <w:sz w:val="24"/>
                <w:szCs w:val="24"/>
                <w:lang w:eastAsia="en-US"/>
              </w:rPr>
              <w:t>го</w:t>
            </w:r>
            <w:proofErr w:type="spellEnd"/>
            <w:r w:rsidR="00D31358">
              <w:rPr>
                <w:bCs/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  <w:p w:rsidR="006D13CC" w:rsidRDefault="00D31358" w:rsidP="00937A54">
            <w:pPr>
              <w:jc w:val="right"/>
              <w:rPr>
                <w:b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от  </w:t>
            </w:r>
            <w:r w:rsidR="00937A54">
              <w:rPr>
                <w:color w:val="000000"/>
                <w:sz w:val="24"/>
                <w:szCs w:val="24"/>
              </w:rPr>
              <w:t>________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 2016</w:t>
            </w:r>
            <w:r w:rsidR="001F052E">
              <w:rPr>
                <w:color w:val="000000"/>
                <w:sz w:val="24"/>
                <w:szCs w:val="24"/>
              </w:rPr>
              <w:t xml:space="preserve"> </w:t>
            </w:r>
            <w:r w:rsidR="001F052E" w:rsidRPr="001F052E">
              <w:rPr>
                <w:color w:val="000000"/>
                <w:sz w:val="24"/>
                <w:szCs w:val="24"/>
              </w:rPr>
              <w:t>г</w:t>
            </w:r>
            <w:r w:rsidR="001F052E">
              <w:rPr>
                <w:color w:val="000000"/>
                <w:sz w:val="24"/>
                <w:szCs w:val="24"/>
              </w:rPr>
              <w:t>ода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  №</w:t>
            </w:r>
            <w:r w:rsidR="00937A54">
              <w:rPr>
                <w:color w:val="000000"/>
                <w:sz w:val="24"/>
                <w:szCs w:val="24"/>
              </w:rPr>
              <w:t>__</w:t>
            </w:r>
          </w:p>
        </w:tc>
        <w:tc>
          <w:tcPr>
            <w:tcW w:w="567" w:type="dxa"/>
          </w:tcPr>
          <w:p w:rsidR="006D13CC" w:rsidRDefault="006D13CC">
            <w:pPr>
              <w:jc w:val="both"/>
              <w:rPr>
                <w:b/>
                <w:lang w:eastAsia="en-US"/>
              </w:rPr>
            </w:pPr>
          </w:p>
        </w:tc>
      </w:tr>
    </w:tbl>
    <w:p w:rsidR="006D13CC" w:rsidRDefault="006D13CC" w:rsidP="006D13CC">
      <w:pPr>
        <w:jc w:val="right"/>
        <w:rPr>
          <w:b/>
          <w:bCs/>
        </w:rPr>
      </w:pPr>
      <w:r>
        <w:t xml:space="preserve">              </w:t>
      </w:r>
    </w:p>
    <w:p w:rsidR="006D13CC" w:rsidRDefault="006D13CC" w:rsidP="006D13CC">
      <w:pPr>
        <w:jc w:val="center"/>
        <w:rPr>
          <w:b/>
          <w:bCs/>
        </w:rPr>
      </w:pPr>
      <w:r>
        <w:rPr>
          <w:b/>
          <w:bCs/>
        </w:rPr>
        <w:t>Прогнозируемые доходы в бюджет муниципального образования</w:t>
      </w:r>
    </w:p>
    <w:p w:rsidR="006D13CC" w:rsidRDefault="006D13CC" w:rsidP="006D13CC">
      <w:pPr>
        <w:jc w:val="center"/>
        <w:rPr>
          <w:b/>
          <w:bCs/>
        </w:rPr>
      </w:pPr>
      <w:r>
        <w:rPr>
          <w:b/>
          <w:bCs/>
        </w:rPr>
        <w:t xml:space="preserve">Пречистенского сельского поселения </w:t>
      </w:r>
      <w:proofErr w:type="spellStart"/>
      <w:r>
        <w:rPr>
          <w:b/>
          <w:bCs/>
        </w:rPr>
        <w:t>Духовщинского</w:t>
      </w:r>
      <w:proofErr w:type="spellEnd"/>
      <w:r>
        <w:rPr>
          <w:b/>
          <w:bCs/>
        </w:rPr>
        <w:t xml:space="preserve"> района Смоленской области,</w:t>
      </w:r>
    </w:p>
    <w:p w:rsidR="006D13CC" w:rsidRDefault="006D13CC" w:rsidP="006D13CC">
      <w:pPr>
        <w:jc w:val="center"/>
        <w:rPr>
          <w:b/>
        </w:rPr>
      </w:pPr>
      <w:r>
        <w:rPr>
          <w:b/>
          <w:bCs/>
        </w:rPr>
        <w:t>за исключением безвозмездных поступлений на 2015 год</w:t>
      </w:r>
    </w:p>
    <w:p w:rsidR="006D13CC" w:rsidRDefault="006D13CC" w:rsidP="006D13CC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/>
        </w:rPr>
        <w:t>(руб.)</w:t>
      </w:r>
    </w:p>
    <w:tbl>
      <w:tblPr>
        <w:tblW w:w="11115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7"/>
        <w:gridCol w:w="17"/>
        <w:gridCol w:w="7017"/>
        <w:gridCol w:w="1654"/>
      </w:tblGrid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2015 год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D13CC" w:rsidTr="006D13CC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3132013,07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341300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1 01 02010   01 0000 110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340000</w:t>
            </w:r>
          </w:p>
        </w:tc>
      </w:tr>
      <w:tr w:rsidR="006D13CC" w:rsidTr="006D13CC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5"/>
              <w:spacing w:line="276" w:lineRule="auto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 xml:space="preserve">Налог на доходы физических лиц с доходов, облагаемых по налоговой ставке, установленной пунктом 1 статьи 227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1300</w:t>
            </w:r>
          </w:p>
        </w:tc>
      </w:tr>
      <w:tr w:rsidR="006D13CC" w:rsidTr="006D13CC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2293813,07</w:t>
            </w:r>
          </w:p>
        </w:tc>
      </w:tr>
      <w:tr w:rsidR="006D13CC" w:rsidTr="006D13CC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2293813,07</w:t>
            </w:r>
          </w:p>
        </w:tc>
      </w:tr>
      <w:tr w:rsidR="006D13CC" w:rsidTr="006D13CC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701488,15</w:t>
            </w:r>
          </w:p>
        </w:tc>
      </w:tr>
      <w:tr w:rsidR="006D13CC" w:rsidTr="006D13CC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26619,82</w:t>
            </w:r>
          </w:p>
        </w:tc>
      </w:tr>
      <w:tr w:rsidR="006D13CC" w:rsidTr="006D13CC">
        <w:trPr>
          <w:trHeight w:val="2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1536463,70</w:t>
            </w:r>
          </w:p>
        </w:tc>
      </w:tr>
      <w:tr w:rsidR="006D13CC" w:rsidTr="006D13CC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29241,40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7"/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6"/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</w:tr>
      <w:tr w:rsidR="006D13CC" w:rsidTr="006D13CC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422300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115200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</w:pPr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</w:t>
            </w:r>
            <w:r>
              <w:rPr>
                <w:szCs w:val="28"/>
              </w:rPr>
              <w:lastRenderedPageBreak/>
              <w:t>границах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115200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307100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 w:rsidP="006D13CC">
            <w:pPr>
              <w:spacing w:line="276" w:lineRule="auto"/>
            </w:pPr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1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117100</w:t>
            </w:r>
          </w:p>
        </w:tc>
      </w:tr>
      <w:tr w:rsidR="006D13CC" w:rsidTr="006D13CC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 w:rsidP="006D13CC">
            <w:pPr>
              <w:spacing w:line="276" w:lineRule="auto"/>
            </w:pPr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2 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190000</w:t>
            </w:r>
          </w:p>
        </w:tc>
      </w:tr>
      <w:tr w:rsidR="006D13CC" w:rsidTr="006D13CC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96000</w:t>
            </w:r>
          </w:p>
        </w:tc>
      </w:tr>
      <w:tr w:rsidR="006D13CC" w:rsidTr="006D13CC">
        <w:trPr>
          <w:trHeight w:val="3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6D13CC" w:rsidTr="006D13CC">
        <w:trPr>
          <w:trHeight w:val="2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</w:pPr>
            <w:r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3CC" w:rsidRDefault="006D13CC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74000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1 11 05013 10 0000 120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t xml:space="preserve">Доходы, получаемые в виде арендной платы за земельные участки, </w:t>
            </w:r>
            <w:proofErr w:type="spellStart"/>
            <w:r>
              <w:t>госуд</w:t>
            </w:r>
            <w:proofErr w:type="spellEnd"/>
            <w:r>
              <w:t>.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6D13CC" w:rsidTr="006D13CC">
        <w:trPr>
          <w:trHeight w:val="97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74000</w:t>
            </w:r>
          </w:p>
        </w:tc>
      </w:tr>
      <w:tr w:rsidR="006D13CC" w:rsidTr="006D13CC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6D13CC" w:rsidTr="006D13CC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2"/>
              <w:spacing w:line="276" w:lineRule="auto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gramStart"/>
            <w:r>
              <w:rPr>
                <w:rFonts w:eastAsiaTheme="minorEastAsia"/>
                <w:b w:val="0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eastAsiaTheme="minorEastAsia"/>
                <w:b w:val="0"/>
                <w:sz w:val="24"/>
                <w:szCs w:val="24"/>
              </w:rPr>
              <w:t xml:space="preserve">  бюджеты 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2"/>
              <w:spacing w:line="276" w:lineRule="auto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6D13CC" w:rsidRDefault="006D13CC" w:rsidP="006D13CC"/>
    <w:p w:rsidR="006D13CC" w:rsidRDefault="006D13CC" w:rsidP="006D13CC"/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3CC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110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52E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6C3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516D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B96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3CC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A54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358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0D38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033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74A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59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A11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D13CC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6D13CC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6D13CC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6D13CC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13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D13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D13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D13C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6D1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Любовь</cp:lastModifiedBy>
  <cp:revision>9</cp:revision>
  <cp:lastPrinted>2016-05-11T11:55:00Z</cp:lastPrinted>
  <dcterms:created xsi:type="dcterms:W3CDTF">2015-04-21T09:14:00Z</dcterms:created>
  <dcterms:modified xsi:type="dcterms:W3CDTF">2016-05-16T08:33:00Z</dcterms:modified>
</cp:coreProperties>
</file>